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868" w:rsidRDefault="00565868" w:rsidP="00565868">
      <w:pPr>
        <w:rPr>
          <w:b/>
          <w:u w:val="single"/>
          <w:lang w:val="en-US"/>
        </w:rPr>
      </w:pPr>
      <w:bookmarkStart w:id="0" w:name="_GoBack"/>
      <w:r>
        <w:rPr>
          <w:noProof/>
          <w:lang w:eastAsia="en-GB"/>
        </w:rPr>
        <w:drawing>
          <wp:inline distT="0" distB="0" distL="0" distR="0">
            <wp:extent cx="504825" cy="504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u w:val="single"/>
          <w:lang w:val="en-US"/>
        </w:rPr>
        <w:t xml:space="preserve"> </w:t>
      </w:r>
    </w:p>
    <w:p w:rsidR="00565868" w:rsidRDefault="00565868" w:rsidP="00565868">
      <w:pPr>
        <w:jc w:val="center"/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t>O</w:t>
      </w:r>
      <w:r>
        <w:rPr>
          <w:b/>
          <w:sz w:val="32"/>
          <w:szCs w:val="32"/>
          <w:u w:val="single"/>
          <w:lang w:val="en-US"/>
        </w:rPr>
        <w:t>ut of School Club</w:t>
      </w:r>
    </w:p>
    <w:p w:rsidR="00565868" w:rsidRDefault="00565868" w:rsidP="00565868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Uncollected Children Policy</w:t>
      </w:r>
    </w:p>
    <w:p w:rsidR="00565868" w:rsidRDefault="00565868" w:rsidP="00565868">
      <w:pPr>
        <w:rPr>
          <w:b/>
          <w:u w:val="single"/>
          <w:lang w:val="en-US"/>
        </w:rPr>
      </w:pPr>
    </w:p>
    <w:p w:rsidR="00E87A71" w:rsidRDefault="00565868" w:rsidP="003024B8">
      <w:pPr>
        <w:jc w:val="both"/>
        <w:rPr>
          <w:lang w:val="en-US"/>
        </w:rPr>
      </w:pPr>
      <w:r>
        <w:rPr>
          <w:lang w:val="en-US"/>
        </w:rPr>
        <w:t xml:space="preserve">Out of School Club </w:t>
      </w:r>
      <w:r w:rsidR="003024B8">
        <w:rPr>
          <w:lang w:val="en-US"/>
        </w:rPr>
        <w:t>endeavors</w:t>
      </w:r>
      <w:r>
        <w:rPr>
          <w:lang w:val="en-US"/>
        </w:rPr>
        <w:t xml:space="preserve"> to ensure that all children are collected by a parent or </w:t>
      </w:r>
      <w:proofErr w:type="spellStart"/>
      <w:r>
        <w:rPr>
          <w:lang w:val="en-US"/>
        </w:rPr>
        <w:t>carer</w:t>
      </w:r>
      <w:proofErr w:type="spellEnd"/>
      <w:r>
        <w:rPr>
          <w:lang w:val="en-US"/>
        </w:rPr>
        <w:t xml:space="preserve"> at the end of each session.  If a child is </w:t>
      </w:r>
      <w:r w:rsidR="00E27AF0">
        <w:rPr>
          <w:lang w:val="en-US"/>
        </w:rPr>
        <w:t xml:space="preserve">not collected, and the parent or </w:t>
      </w:r>
      <w:proofErr w:type="spellStart"/>
      <w:r w:rsidR="00E27AF0">
        <w:rPr>
          <w:lang w:val="en-US"/>
        </w:rPr>
        <w:t>carer</w:t>
      </w:r>
      <w:proofErr w:type="spellEnd"/>
      <w:r w:rsidR="00E27AF0">
        <w:rPr>
          <w:lang w:val="en-US"/>
        </w:rPr>
        <w:t xml:space="preserve"> has not notified us that they will be delayed, we will follow the procedure set out below:</w:t>
      </w:r>
      <w:r w:rsidR="00E87A71" w:rsidRPr="00E87A71">
        <w:rPr>
          <w:lang w:val="en-US"/>
        </w:rPr>
        <w:t xml:space="preserve"> </w:t>
      </w:r>
    </w:p>
    <w:p w:rsidR="003024B8" w:rsidRDefault="003024B8" w:rsidP="003024B8">
      <w:pPr>
        <w:jc w:val="both"/>
        <w:rPr>
          <w:lang w:val="en-US"/>
        </w:rPr>
      </w:pPr>
    </w:p>
    <w:p w:rsidR="00565868" w:rsidRDefault="00E87A71" w:rsidP="003024B8">
      <w:pPr>
        <w:jc w:val="both"/>
        <w:rPr>
          <w:lang w:val="en-US"/>
        </w:rPr>
      </w:pPr>
      <w:r w:rsidRPr="00E27AF0">
        <w:rPr>
          <w:lang w:val="en-US"/>
        </w:rPr>
        <w:t>After</w:t>
      </w:r>
      <w:r>
        <w:rPr>
          <w:lang w:val="en-US"/>
        </w:rPr>
        <w:t xml:space="preserve"> 5.30pm</w:t>
      </w:r>
    </w:p>
    <w:p w:rsidR="00E27AF0" w:rsidRDefault="00E87A71" w:rsidP="003024B8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T</w:t>
      </w:r>
      <w:r w:rsidR="00E27AF0" w:rsidRPr="00E27AF0">
        <w:rPr>
          <w:lang w:val="en-US"/>
        </w:rPr>
        <w:t xml:space="preserve">he parent or </w:t>
      </w:r>
      <w:proofErr w:type="spellStart"/>
      <w:r w:rsidR="00E27AF0" w:rsidRPr="00E27AF0">
        <w:rPr>
          <w:lang w:val="en-US"/>
        </w:rPr>
        <w:t>carer</w:t>
      </w:r>
      <w:proofErr w:type="spellEnd"/>
      <w:r w:rsidR="00E27AF0" w:rsidRPr="00E27AF0">
        <w:rPr>
          <w:lang w:val="en-US"/>
        </w:rPr>
        <w:t xml:space="preserve"> will be i</w:t>
      </w:r>
      <w:r w:rsidR="00E27AF0">
        <w:rPr>
          <w:lang w:val="en-US"/>
        </w:rPr>
        <w:t xml:space="preserve">nformed that penalty fees will </w:t>
      </w:r>
      <w:r w:rsidR="00E27AF0" w:rsidRPr="00E27AF0">
        <w:rPr>
          <w:lang w:val="en-US"/>
        </w:rPr>
        <w:t>have to be charged.</w:t>
      </w:r>
    </w:p>
    <w:p w:rsidR="00E27AF0" w:rsidRDefault="00E27AF0" w:rsidP="003024B8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 xml:space="preserve">If there is no response from the parent or </w:t>
      </w:r>
      <w:proofErr w:type="spellStart"/>
      <w:r>
        <w:rPr>
          <w:lang w:val="en-US"/>
        </w:rPr>
        <w:t>carer</w:t>
      </w:r>
      <w:proofErr w:type="spellEnd"/>
      <w:r>
        <w:rPr>
          <w:lang w:val="en-US"/>
        </w:rPr>
        <w:t>, messages will be left requesting that they contact the Club immediately.  Staff will then try to contact the emergency contacts listed on the child’s registration form.</w:t>
      </w:r>
    </w:p>
    <w:p w:rsidR="00E87A71" w:rsidRDefault="00E87A71" w:rsidP="003024B8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While waiting to be collected the child will be supervised by a member of staff.</w:t>
      </w:r>
    </w:p>
    <w:p w:rsidR="003024B8" w:rsidRDefault="003024B8" w:rsidP="003024B8">
      <w:pPr>
        <w:jc w:val="both"/>
        <w:rPr>
          <w:lang w:val="en-US"/>
        </w:rPr>
      </w:pPr>
    </w:p>
    <w:p w:rsidR="00E87A71" w:rsidRDefault="00E87A71" w:rsidP="003024B8">
      <w:pPr>
        <w:jc w:val="both"/>
        <w:rPr>
          <w:lang w:val="en-US"/>
        </w:rPr>
      </w:pPr>
      <w:r>
        <w:rPr>
          <w:lang w:val="en-US"/>
        </w:rPr>
        <w:t>At 5. 50pm</w:t>
      </w:r>
    </w:p>
    <w:p w:rsidR="00E87A71" w:rsidRDefault="00E87A71" w:rsidP="003024B8">
      <w:pPr>
        <w:jc w:val="both"/>
        <w:rPr>
          <w:lang w:val="en-US"/>
        </w:rPr>
      </w:pPr>
      <w:r>
        <w:rPr>
          <w:lang w:val="en-US"/>
        </w:rPr>
        <w:t xml:space="preserve">If the manager has been unable to contact the child’s parents, </w:t>
      </w:r>
      <w:proofErr w:type="spellStart"/>
      <w:r>
        <w:rPr>
          <w:lang w:val="en-US"/>
        </w:rPr>
        <w:t>carers</w:t>
      </w:r>
      <w:proofErr w:type="spellEnd"/>
      <w:r>
        <w:rPr>
          <w:lang w:val="en-US"/>
        </w:rPr>
        <w:t xml:space="preserve"> or emergency contacts by 5.50pm, the manager will contact the Social Care team for advice.</w:t>
      </w:r>
    </w:p>
    <w:p w:rsidR="00E87A71" w:rsidRDefault="00E87A71" w:rsidP="003024B8">
      <w:pPr>
        <w:jc w:val="both"/>
        <w:rPr>
          <w:lang w:val="en-US"/>
        </w:rPr>
      </w:pPr>
      <w:r>
        <w:rPr>
          <w:lang w:val="en-US"/>
        </w:rPr>
        <w:t xml:space="preserve">The child will remain in the care of the Club’s staff, on the Club’s premises if possible, until collected </w:t>
      </w:r>
      <w:r w:rsidR="003024B8">
        <w:rPr>
          <w:lang w:val="en-US"/>
        </w:rPr>
        <w:t xml:space="preserve">by the parent or </w:t>
      </w:r>
      <w:proofErr w:type="spellStart"/>
      <w:r w:rsidR="003024B8">
        <w:rPr>
          <w:lang w:val="en-US"/>
        </w:rPr>
        <w:t>carer</w:t>
      </w:r>
      <w:proofErr w:type="spellEnd"/>
      <w:r w:rsidR="003024B8">
        <w:rPr>
          <w:lang w:val="en-US"/>
        </w:rPr>
        <w:t>, or until placed in the care of the Children’s Services Team.</w:t>
      </w:r>
    </w:p>
    <w:p w:rsidR="003024B8" w:rsidRDefault="003024B8" w:rsidP="003024B8">
      <w:pPr>
        <w:jc w:val="both"/>
        <w:rPr>
          <w:lang w:val="en-US"/>
        </w:rPr>
      </w:pPr>
    </w:p>
    <w:p w:rsidR="003024B8" w:rsidRDefault="003024B8" w:rsidP="003024B8">
      <w:pPr>
        <w:jc w:val="both"/>
        <w:rPr>
          <w:lang w:val="en-US"/>
        </w:rPr>
      </w:pPr>
      <w:r>
        <w:rPr>
          <w:lang w:val="en-US"/>
        </w:rPr>
        <w:t>Managing persistent lateness</w:t>
      </w:r>
    </w:p>
    <w:p w:rsidR="003024B8" w:rsidRDefault="003024B8" w:rsidP="003024B8">
      <w:pPr>
        <w:jc w:val="both"/>
        <w:rPr>
          <w:lang w:val="en-US"/>
        </w:rPr>
      </w:pPr>
      <w:r>
        <w:rPr>
          <w:lang w:val="en-US"/>
        </w:rPr>
        <w:t xml:space="preserve">The manager will record incidents of late collection and will discuss them with the child’s parents or </w:t>
      </w:r>
      <w:proofErr w:type="spellStart"/>
      <w:r>
        <w:rPr>
          <w:lang w:val="en-US"/>
        </w:rPr>
        <w:t>carers</w:t>
      </w:r>
      <w:proofErr w:type="spellEnd"/>
      <w:r>
        <w:rPr>
          <w:lang w:val="en-US"/>
        </w:rPr>
        <w:t xml:space="preserve">.  Parents and </w:t>
      </w:r>
      <w:proofErr w:type="spellStart"/>
      <w:r>
        <w:rPr>
          <w:lang w:val="en-US"/>
        </w:rPr>
        <w:t>carers</w:t>
      </w:r>
      <w:proofErr w:type="spellEnd"/>
      <w:r>
        <w:rPr>
          <w:lang w:val="en-US"/>
        </w:rPr>
        <w:t xml:space="preserve"> will be reminded that if they persistently collect their child late they may lose their place at the Club.</w:t>
      </w:r>
    </w:p>
    <w:p w:rsidR="003024B8" w:rsidRDefault="003024B8" w:rsidP="003024B8">
      <w:pPr>
        <w:jc w:val="both"/>
        <w:rPr>
          <w:lang w:val="en-US"/>
        </w:rPr>
      </w:pPr>
    </w:p>
    <w:p w:rsidR="008B6A86" w:rsidRPr="006078A8" w:rsidRDefault="008B6A86" w:rsidP="003024B8">
      <w:pPr>
        <w:jc w:val="both"/>
        <w:rPr>
          <w:sz w:val="20"/>
          <w:lang w:val="en-US"/>
        </w:rPr>
      </w:pPr>
    </w:p>
    <w:p w:rsidR="008B6A86" w:rsidRDefault="003024B8" w:rsidP="003024B8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tbl>
      <w:tblPr>
        <w:tblStyle w:val="TableGrid"/>
        <w:tblpPr w:leftFromText="180" w:rightFromText="180" w:vertAnchor="text" w:horzAnchor="margin" w:tblpY="-3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024B8" w:rsidTr="003024B8">
        <w:trPr>
          <w:trHeight w:val="510"/>
        </w:trPr>
        <w:tc>
          <w:tcPr>
            <w:tcW w:w="4508" w:type="dxa"/>
          </w:tcPr>
          <w:p w:rsidR="003024B8" w:rsidRDefault="003024B8" w:rsidP="003024B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This policy was adopted by:  </w:t>
            </w:r>
          </w:p>
          <w:p w:rsidR="003024B8" w:rsidRDefault="003024B8" w:rsidP="003024B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Preston Grange Primary School</w:t>
            </w:r>
          </w:p>
        </w:tc>
        <w:tc>
          <w:tcPr>
            <w:tcW w:w="4508" w:type="dxa"/>
            <w:vAlign w:val="center"/>
          </w:tcPr>
          <w:p w:rsidR="003024B8" w:rsidRDefault="003024B8" w:rsidP="003024B8">
            <w:pPr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</w:tr>
      <w:tr w:rsidR="003024B8" w:rsidTr="003024B8">
        <w:trPr>
          <w:trHeight w:val="510"/>
        </w:trPr>
        <w:tc>
          <w:tcPr>
            <w:tcW w:w="4508" w:type="dxa"/>
            <w:vAlign w:val="center"/>
          </w:tcPr>
          <w:p w:rsidR="003024B8" w:rsidRDefault="003024B8" w:rsidP="003024B8">
            <w:pPr>
              <w:rPr>
                <w:lang w:val="en-US"/>
              </w:rPr>
            </w:pPr>
            <w:r>
              <w:rPr>
                <w:lang w:val="en-US"/>
              </w:rPr>
              <w:t>To be reviewed:</w:t>
            </w:r>
            <w:r>
              <w:rPr>
                <w:lang w:val="en-US"/>
              </w:rPr>
              <w:tab/>
            </w:r>
          </w:p>
        </w:tc>
        <w:tc>
          <w:tcPr>
            <w:tcW w:w="4508" w:type="dxa"/>
            <w:vAlign w:val="center"/>
          </w:tcPr>
          <w:p w:rsidR="003024B8" w:rsidRDefault="003024B8" w:rsidP="003024B8">
            <w:pPr>
              <w:rPr>
                <w:lang w:val="en-US"/>
              </w:rPr>
            </w:pPr>
            <w:r>
              <w:rPr>
                <w:lang w:val="en-US"/>
              </w:rPr>
              <w:t>Signed:</w:t>
            </w:r>
          </w:p>
        </w:tc>
      </w:tr>
    </w:tbl>
    <w:p w:rsidR="003024B8" w:rsidRDefault="003024B8" w:rsidP="003024B8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3024B8" w:rsidRPr="003024B8" w:rsidRDefault="003024B8" w:rsidP="003024B8">
      <w:pPr>
        <w:jc w:val="both"/>
        <w:rPr>
          <w:sz w:val="18"/>
          <w:szCs w:val="18"/>
          <w:lang w:val="en-US"/>
        </w:rPr>
      </w:pPr>
      <w:r w:rsidRPr="003024B8">
        <w:rPr>
          <w:sz w:val="18"/>
          <w:szCs w:val="18"/>
          <w:lang w:val="en-US"/>
        </w:rPr>
        <w:t>Written in accordance with the statutory Framework for the Early Years Foundation Stage (2001):</w:t>
      </w:r>
    </w:p>
    <w:p w:rsidR="00CC7BDB" w:rsidRPr="003024B8" w:rsidRDefault="003024B8" w:rsidP="003024B8">
      <w:pPr>
        <w:jc w:val="both"/>
        <w:rPr>
          <w:sz w:val="18"/>
          <w:szCs w:val="18"/>
        </w:rPr>
      </w:pPr>
      <w:r w:rsidRPr="003024B8">
        <w:rPr>
          <w:sz w:val="18"/>
          <w:szCs w:val="18"/>
          <w:lang w:val="en-US"/>
        </w:rPr>
        <w:t xml:space="preserve">Safeguarding and Welfare Requirements: Information for parents and </w:t>
      </w:r>
      <w:proofErr w:type="spellStart"/>
      <w:r w:rsidRPr="003024B8">
        <w:rPr>
          <w:sz w:val="18"/>
          <w:szCs w:val="18"/>
          <w:lang w:val="en-US"/>
        </w:rPr>
        <w:t>carers</w:t>
      </w:r>
      <w:proofErr w:type="spellEnd"/>
      <w:r w:rsidRPr="003024B8">
        <w:rPr>
          <w:sz w:val="18"/>
          <w:szCs w:val="18"/>
          <w:lang w:val="en-US"/>
        </w:rPr>
        <w:t xml:space="preserve"> [3.74]</w:t>
      </w:r>
      <w:bookmarkEnd w:id="0"/>
    </w:p>
    <w:sectPr w:rsidR="00CC7BDB" w:rsidRPr="003024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D031F"/>
    <w:multiLevelType w:val="hybridMultilevel"/>
    <w:tmpl w:val="347CF2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056BA1"/>
    <w:multiLevelType w:val="hybridMultilevel"/>
    <w:tmpl w:val="9CB45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868"/>
    <w:rsid w:val="003024B8"/>
    <w:rsid w:val="00565868"/>
    <w:rsid w:val="006078A8"/>
    <w:rsid w:val="008B6A86"/>
    <w:rsid w:val="00AC7994"/>
    <w:rsid w:val="00C51598"/>
    <w:rsid w:val="00E27AF0"/>
    <w:rsid w:val="00E8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C0B48"/>
  <w15:chartTrackingRefBased/>
  <w15:docId w15:val="{5D0CC83B-4D7E-45CD-ADB0-957F06645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86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868"/>
    <w:pPr>
      <w:ind w:left="720"/>
      <w:contextualSpacing/>
    </w:pPr>
  </w:style>
  <w:style w:type="table" w:styleId="TableGrid">
    <w:name w:val="Table Grid"/>
    <w:basedOn w:val="TableNormal"/>
    <w:uiPriority w:val="39"/>
    <w:rsid w:val="00302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7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8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Hogarth</dc:creator>
  <cp:keywords/>
  <dc:description/>
  <cp:lastModifiedBy>Serena Hogarth</cp:lastModifiedBy>
  <cp:revision>3</cp:revision>
  <cp:lastPrinted>2023-05-24T14:48:00Z</cp:lastPrinted>
  <dcterms:created xsi:type="dcterms:W3CDTF">2023-05-24T14:02:00Z</dcterms:created>
  <dcterms:modified xsi:type="dcterms:W3CDTF">2023-05-24T14:50:00Z</dcterms:modified>
</cp:coreProperties>
</file>